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E5F" w:rsidRDefault="00570596">
      <w:pPr>
        <w:pStyle w:val="BodyA"/>
        <w:spacing w:before="200"/>
        <w:jc w:val="center"/>
        <w:rPr>
          <w:rFonts w:ascii="Times New Roman" w:hAnsi="Times New Roman" w:cs="Times New Roman"/>
          <w:szCs w:val="24"/>
        </w:rPr>
      </w:pPr>
      <w:r>
        <w:rPr>
          <w:rFonts w:ascii="Times New Roman" w:hAnsi="Times New Roman"/>
          <w:szCs w:val="24"/>
        </w:rPr>
        <w:t>Suffolk County Community College</w:t>
      </w:r>
    </w:p>
    <w:p w:rsidR="00202E5F" w:rsidRDefault="00570596">
      <w:pPr>
        <w:pStyle w:val="BodyA"/>
        <w:spacing w:before="200"/>
        <w:jc w:val="center"/>
        <w:rPr>
          <w:rFonts w:ascii="Times New Roman" w:hAnsi="Times New Roman" w:cs="Times New Roman"/>
          <w:szCs w:val="24"/>
        </w:rPr>
      </w:pPr>
      <w:r>
        <w:rPr>
          <w:rFonts w:ascii="Times New Roman" w:hAnsi="Times New Roman"/>
          <w:szCs w:val="24"/>
        </w:rPr>
        <w:t>Grant Campus</w:t>
      </w:r>
    </w:p>
    <w:p w:rsidR="00202E5F" w:rsidRDefault="00570596">
      <w:pPr>
        <w:pStyle w:val="BodyA"/>
        <w:spacing w:before="200"/>
        <w:jc w:val="center"/>
        <w:rPr>
          <w:rFonts w:ascii="Times New Roman" w:hAnsi="Times New Roman" w:cs="Times New Roman"/>
          <w:szCs w:val="24"/>
        </w:rPr>
      </w:pPr>
      <w:r>
        <w:rPr>
          <w:rFonts w:ascii="Times New Roman" w:hAnsi="Times New Roman"/>
          <w:szCs w:val="24"/>
        </w:rPr>
        <w:t>Academic Assembly</w:t>
      </w:r>
    </w:p>
    <w:p w:rsidR="00202E5F" w:rsidRDefault="00570596">
      <w:pPr>
        <w:pStyle w:val="BodyA"/>
        <w:spacing w:before="200"/>
        <w:jc w:val="center"/>
        <w:rPr>
          <w:rFonts w:ascii="Times New Roman" w:hAnsi="Times New Roman" w:cs="Times New Roman"/>
          <w:szCs w:val="24"/>
        </w:rPr>
      </w:pPr>
      <w:r>
        <w:rPr>
          <w:rFonts w:ascii="Times New Roman" w:hAnsi="Times New Roman"/>
          <w:szCs w:val="24"/>
        </w:rPr>
        <w:t>10/3/2017</w:t>
      </w:r>
    </w:p>
    <w:p w:rsidR="00202E5F" w:rsidRDefault="00570596">
      <w:pPr>
        <w:pStyle w:val="BodyA"/>
        <w:spacing w:before="200"/>
        <w:jc w:val="center"/>
        <w:rPr>
          <w:rFonts w:ascii="Times New Roman" w:hAnsi="Times New Roman" w:cs="Times New Roman"/>
          <w:szCs w:val="24"/>
        </w:rPr>
      </w:pPr>
      <w:r>
        <w:rPr>
          <w:rFonts w:ascii="Times New Roman" w:hAnsi="Times New Roman"/>
          <w:szCs w:val="24"/>
        </w:rPr>
        <w:t>Meeting commenced at 3:38 pm</w:t>
      </w:r>
    </w:p>
    <w:p w:rsidR="00202E5F" w:rsidRDefault="00570596">
      <w:pPr>
        <w:pStyle w:val="BodyA"/>
        <w:numPr>
          <w:ilvl w:val="0"/>
          <w:numId w:val="1"/>
        </w:numPr>
        <w:spacing w:before="200"/>
        <w:rPr>
          <w:rFonts w:ascii="Times New Roman" w:hAnsi="Times New Roman" w:cs="Times New Roman"/>
          <w:szCs w:val="24"/>
        </w:rPr>
      </w:pPr>
      <w:r>
        <w:rPr>
          <w:rFonts w:ascii="Times New Roman" w:hAnsi="Times New Roman"/>
          <w:szCs w:val="24"/>
        </w:rPr>
        <w:t>Introduction (Chair of the Assembly Alexander Kasiukov)</w:t>
      </w:r>
    </w:p>
    <w:p w:rsidR="00202E5F" w:rsidRDefault="00570596">
      <w:pPr>
        <w:pStyle w:val="BodyA"/>
        <w:numPr>
          <w:ilvl w:val="0"/>
          <w:numId w:val="1"/>
        </w:numPr>
        <w:spacing w:before="200"/>
        <w:rPr>
          <w:rFonts w:ascii="Times New Roman" w:hAnsi="Times New Roman" w:cs="Times New Roman"/>
          <w:szCs w:val="24"/>
        </w:rPr>
      </w:pPr>
      <w:r>
        <w:rPr>
          <w:rFonts w:ascii="Times New Roman" w:hAnsi="Times New Roman"/>
          <w:szCs w:val="24"/>
        </w:rPr>
        <w:t>Approval of the Minutes of May 9, 2017: minutes approved.</w:t>
      </w:r>
    </w:p>
    <w:p w:rsidR="00202E5F" w:rsidRDefault="00570596">
      <w:pPr>
        <w:pStyle w:val="BodyA"/>
        <w:numPr>
          <w:ilvl w:val="0"/>
          <w:numId w:val="1"/>
        </w:numPr>
        <w:spacing w:before="200"/>
        <w:rPr>
          <w:rFonts w:ascii="Times New Roman" w:hAnsi="Times New Roman" w:cs="Times New Roman"/>
          <w:szCs w:val="24"/>
        </w:rPr>
      </w:pPr>
      <w:r>
        <w:rPr>
          <w:rFonts w:ascii="Times New Roman" w:hAnsi="Times New Roman"/>
          <w:szCs w:val="24"/>
        </w:rPr>
        <w:t xml:space="preserve"> DACA - work in progress announcement:</w:t>
      </w:r>
      <w:r>
        <w:rPr>
          <w:rFonts w:ascii="Times New Roman" w:hAnsi="Times New Roman"/>
          <w:szCs w:val="24"/>
        </w:rPr>
        <w:t xml:space="preserve"> Executive Committee is working on resolution to support what has been said by our President and Vice-President.</w:t>
      </w:r>
    </w:p>
    <w:p w:rsidR="00202E5F" w:rsidRDefault="00570596">
      <w:pPr>
        <w:pStyle w:val="BodyA"/>
        <w:numPr>
          <w:ilvl w:val="0"/>
          <w:numId w:val="1"/>
        </w:numPr>
        <w:spacing w:before="200"/>
        <w:rPr>
          <w:rFonts w:ascii="Times New Roman" w:hAnsi="Times New Roman" w:cs="Times New Roman"/>
          <w:szCs w:val="24"/>
        </w:rPr>
      </w:pPr>
      <w:r>
        <w:rPr>
          <w:rFonts w:ascii="Times New Roman" w:hAnsi="Times New Roman"/>
          <w:szCs w:val="24"/>
        </w:rPr>
        <w:t>Meeting split in two parts: Business and Governance Day Awards</w:t>
      </w:r>
    </w:p>
    <w:p w:rsidR="00202E5F" w:rsidRDefault="00570596">
      <w:pPr>
        <w:pStyle w:val="BodyA"/>
        <w:numPr>
          <w:ilvl w:val="0"/>
          <w:numId w:val="1"/>
        </w:numPr>
        <w:spacing w:before="200"/>
        <w:rPr>
          <w:rFonts w:ascii="Times New Roman" w:hAnsi="Times New Roman" w:cs="Times New Roman"/>
          <w:szCs w:val="24"/>
        </w:rPr>
      </w:pPr>
      <w:r>
        <w:rPr>
          <w:rFonts w:ascii="Times New Roman" w:hAnsi="Times New Roman"/>
          <w:szCs w:val="24"/>
        </w:rPr>
        <w:t>Updates from Union: Sean Tvelia:</w:t>
      </w:r>
    </w:p>
    <w:p w:rsidR="00202E5F" w:rsidRDefault="00570596">
      <w:pPr>
        <w:pStyle w:val="BodyA"/>
        <w:numPr>
          <w:ilvl w:val="1"/>
          <w:numId w:val="1"/>
        </w:numPr>
        <w:spacing w:before="200"/>
        <w:rPr>
          <w:rFonts w:ascii="Times New Roman" w:hAnsi="Times New Roman" w:cs="Times New Roman"/>
          <w:szCs w:val="24"/>
        </w:rPr>
      </w:pPr>
      <w:r>
        <w:rPr>
          <w:rFonts w:ascii="Times New Roman" w:hAnsi="Times New Roman"/>
          <w:szCs w:val="24"/>
        </w:rPr>
        <w:t xml:space="preserve">Developments in Supreme Court: </w:t>
      </w:r>
      <w:r w:rsidR="00F4244D">
        <w:rPr>
          <w:rFonts w:ascii="Times New Roman" w:hAnsi="Times New Roman"/>
          <w:szCs w:val="24"/>
        </w:rPr>
        <w:t>Janus</w:t>
      </w:r>
      <w:r>
        <w:rPr>
          <w:rFonts w:ascii="Times New Roman" w:hAnsi="Times New Roman"/>
          <w:szCs w:val="24"/>
        </w:rPr>
        <w:t xml:space="preserve"> Case simi</w:t>
      </w:r>
      <w:r>
        <w:rPr>
          <w:rFonts w:ascii="Times New Roman" w:hAnsi="Times New Roman"/>
          <w:szCs w:val="24"/>
        </w:rPr>
        <w:t xml:space="preserve">lar to Frederick case where non-voting members of unions are forced to pay union dues, and the </w:t>
      </w:r>
      <w:r w:rsidR="00F4244D">
        <w:rPr>
          <w:rFonts w:ascii="Times New Roman" w:hAnsi="Times New Roman"/>
          <w:szCs w:val="24"/>
        </w:rPr>
        <w:t>Janus</w:t>
      </w:r>
      <w:r>
        <w:rPr>
          <w:rFonts w:ascii="Times New Roman" w:hAnsi="Times New Roman"/>
          <w:szCs w:val="24"/>
        </w:rPr>
        <w:t xml:space="preserve"> case disputes that.</w:t>
      </w:r>
    </w:p>
    <w:p w:rsidR="00202E5F" w:rsidRDefault="00570596">
      <w:pPr>
        <w:pStyle w:val="BodyA"/>
        <w:numPr>
          <w:ilvl w:val="1"/>
          <w:numId w:val="1"/>
        </w:numPr>
        <w:spacing w:before="200"/>
        <w:rPr>
          <w:rFonts w:ascii="Times New Roman" w:hAnsi="Times New Roman" w:cs="Times New Roman"/>
          <w:szCs w:val="24"/>
        </w:rPr>
      </w:pPr>
      <w:r>
        <w:rPr>
          <w:rFonts w:ascii="Times New Roman" w:hAnsi="Times New Roman"/>
          <w:szCs w:val="24"/>
        </w:rPr>
        <w:t xml:space="preserve">Purpose of agency fees: voting members are entitled to certain benefits, which need money to fund them. </w:t>
      </w:r>
    </w:p>
    <w:p w:rsidR="00202E5F" w:rsidRDefault="00F4244D">
      <w:pPr>
        <w:pStyle w:val="BodyA"/>
        <w:numPr>
          <w:ilvl w:val="1"/>
          <w:numId w:val="1"/>
        </w:numPr>
        <w:spacing w:before="200"/>
        <w:rPr>
          <w:rFonts w:ascii="Times New Roman" w:hAnsi="Times New Roman" w:cs="Times New Roman"/>
          <w:szCs w:val="24"/>
        </w:rPr>
      </w:pPr>
      <w:r>
        <w:rPr>
          <w:rFonts w:ascii="Times New Roman" w:hAnsi="Times New Roman"/>
          <w:szCs w:val="24"/>
        </w:rPr>
        <w:t>Janus</w:t>
      </w:r>
      <w:r w:rsidR="00570596">
        <w:rPr>
          <w:rFonts w:ascii="Times New Roman" w:hAnsi="Times New Roman"/>
          <w:szCs w:val="24"/>
        </w:rPr>
        <w:t xml:space="preserve"> Case may not become an</w:t>
      </w:r>
      <w:r w:rsidR="00570596">
        <w:rPr>
          <w:rFonts w:ascii="Times New Roman" w:hAnsi="Times New Roman"/>
          <w:szCs w:val="24"/>
        </w:rPr>
        <w:t xml:space="preserve"> issue. Also unions represent faculty because the vast majority voted to be part of a union. </w:t>
      </w:r>
      <w:r>
        <w:rPr>
          <w:rFonts w:ascii="Times New Roman" w:hAnsi="Times New Roman"/>
          <w:szCs w:val="24"/>
        </w:rPr>
        <w:t>Janus</w:t>
      </w:r>
      <w:r w:rsidR="00570596">
        <w:rPr>
          <w:rFonts w:ascii="Times New Roman" w:hAnsi="Times New Roman"/>
          <w:szCs w:val="24"/>
        </w:rPr>
        <w:t xml:space="preserve"> represents a “right-to-work” proposal which may ultimately decertify the union. </w:t>
      </w:r>
    </w:p>
    <w:p w:rsidR="00202E5F" w:rsidRDefault="00570596">
      <w:pPr>
        <w:pStyle w:val="BodyA"/>
        <w:numPr>
          <w:ilvl w:val="1"/>
          <w:numId w:val="1"/>
        </w:numPr>
        <w:spacing w:before="200"/>
        <w:rPr>
          <w:rFonts w:ascii="Times New Roman" w:hAnsi="Times New Roman" w:cs="Times New Roman"/>
          <w:szCs w:val="24"/>
        </w:rPr>
      </w:pPr>
      <w:r>
        <w:rPr>
          <w:rFonts w:ascii="Times New Roman" w:hAnsi="Times New Roman"/>
          <w:szCs w:val="24"/>
        </w:rPr>
        <w:t xml:space="preserve">Another potential attack on unions could be the constitutional convention. </w:t>
      </w:r>
    </w:p>
    <w:p w:rsidR="00202E5F" w:rsidRDefault="00570596">
      <w:pPr>
        <w:pStyle w:val="BodyA"/>
        <w:numPr>
          <w:ilvl w:val="2"/>
          <w:numId w:val="1"/>
        </w:numPr>
        <w:spacing w:before="200"/>
        <w:rPr>
          <w:rFonts w:ascii="Times New Roman" w:hAnsi="Times New Roman" w:cs="Times New Roman"/>
          <w:szCs w:val="24"/>
        </w:rPr>
      </w:pPr>
      <w:r>
        <w:rPr>
          <w:rFonts w:ascii="Times New Roman" w:hAnsi="Times New Roman"/>
          <w:szCs w:val="24"/>
        </w:rPr>
        <w:t>Janet Haff: cost of the constitutional convention.</w:t>
      </w:r>
    </w:p>
    <w:p w:rsidR="00202E5F" w:rsidRDefault="00570596">
      <w:pPr>
        <w:pStyle w:val="BodyA"/>
        <w:numPr>
          <w:ilvl w:val="2"/>
          <w:numId w:val="1"/>
        </w:numPr>
        <w:spacing w:before="200"/>
        <w:rPr>
          <w:rFonts w:ascii="Times New Roman" w:hAnsi="Times New Roman" w:cs="Times New Roman"/>
          <w:szCs w:val="24"/>
        </w:rPr>
      </w:pPr>
      <w:r>
        <w:rPr>
          <w:rFonts w:ascii="Times New Roman" w:hAnsi="Times New Roman"/>
          <w:szCs w:val="24"/>
        </w:rPr>
        <w:t xml:space="preserve">Sean Tvelia: Each delegate gets $89,000 for participating: the estimated cost would be $389 million. </w:t>
      </w:r>
    </w:p>
    <w:p w:rsidR="00202E5F" w:rsidRDefault="00570596">
      <w:pPr>
        <w:pStyle w:val="BodyA"/>
        <w:numPr>
          <w:ilvl w:val="2"/>
          <w:numId w:val="1"/>
        </w:numPr>
        <w:spacing w:before="200"/>
        <w:rPr>
          <w:rFonts w:ascii="Times New Roman" w:hAnsi="Times New Roman" w:cs="Times New Roman"/>
          <w:szCs w:val="24"/>
        </w:rPr>
      </w:pPr>
      <w:r>
        <w:rPr>
          <w:rFonts w:ascii="Times New Roman" w:hAnsi="Times New Roman"/>
          <w:szCs w:val="24"/>
        </w:rPr>
        <w:lastRenderedPageBreak/>
        <w:t>Maria Alzugaray: what if one person contributes twice the amount, does that person count twice?</w:t>
      </w:r>
    </w:p>
    <w:p w:rsidR="00202E5F" w:rsidRDefault="00570596">
      <w:pPr>
        <w:pStyle w:val="BodyA"/>
        <w:numPr>
          <w:ilvl w:val="2"/>
          <w:numId w:val="1"/>
        </w:numPr>
        <w:spacing w:before="200"/>
        <w:rPr>
          <w:rFonts w:ascii="Times New Roman" w:hAnsi="Times New Roman" w:cs="Times New Roman"/>
          <w:szCs w:val="24"/>
        </w:rPr>
      </w:pPr>
      <w:r>
        <w:rPr>
          <w:rFonts w:ascii="Times New Roman" w:hAnsi="Times New Roman"/>
          <w:szCs w:val="24"/>
        </w:rPr>
        <w:t>Sean T</w:t>
      </w:r>
      <w:r>
        <w:rPr>
          <w:rFonts w:ascii="Times New Roman" w:hAnsi="Times New Roman"/>
          <w:szCs w:val="24"/>
        </w:rPr>
        <w:t xml:space="preserve">velia: One member, one vote. </w:t>
      </w:r>
    </w:p>
    <w:p w:rsidR="00202E5F" w:rsidRDefault="00570596">
      <w:pPr>
        <w:pStyle w:val="BodyA"/>
        <w:numPr>
          <w:ilvl w:val="2"/>
          <w:numId w:val="1"/>
        </w:numPr>
        <w:spacing w:before="200"/>
        <w:rPr>
          <w:rFonts w:ascii="Times New Roman" w:hAnsi="Times New Roman" w:cs="Times New Roman"/>
          <w:szCs w:val="24"/>
        </w:rPr>
      </w:pPr>
      <w:r>
        <w:rPr>
          <w:rFonts w:ascii="Times New Roman" w:hAnsi="Times New Roman"/>
          <w:szCs w:val="24"/>
        </w:rPr>
        <w:t>Will the existing pension be affected?</w:t>
      </w:r>
    </w:p>
    <w:p w:rsidR="00202E5F" w:rsidRDefault="00570596">
      <w:pPr>
        <w:pStyle w:val="BodyA"/>
        <w:numPr>
          <w:ilvl w:val="2"/>
          <w:numId w:val="1"/>
        </w:numPr>
        <w:spacing w:before="200"/>
        <w:rPr>
          <w:rFonts w:ascii="Times New Roman" w:hAnsi="Times New Roman" w:cs="Times New Roman"/>
          <w:szCs w:val="24"/>
        </w:rPr>
      </w:pPr>
      <w:r>
        <w:rPr>
          <w:rFonts w:ascii="Times New Roman" w:hAnsi="Times New Roman"/>
          <w:szCs w:val="24"/>
        </w:rPr>
        <w:t xml:space="preserve">Sean Tvelia: right now the way it works, it cannot be diminished. </w:t>
      </w:r>
    </w:p>
    <w:p w:rsidR="00202E5F" w:rsidRDefault="00570596">
      <w:pPr>
        <w:pStyle w:val="BodyA"/>
        <w:numPr>
          <w:ilvl w:val="2"/>
          <w:numId w:val="1"/>
        </w:numPr>
        <w:spacing w:before="200"/>
        <w:rPr>
          <w:rFonts w:ascii="Times New Roman" w:hAnsi="Times New Roman" w:cs="Times New Roman"/>
          <w:szCs w:val="24"/>
        </w:rPr>
      </w:pPr>
      <w:r>
        <w:rPr>
          <w:rFonts w:ascii="Times New Roman" w:hAnsi="Times New Roman"/>
          <w:szCs w:val="24"/>
        </w:rPr>
        <w:t>I heard some rumors about health insurance.</w:t>
      </w:r>
    </w:p>
    <w:p w:rsidR="00202E5F" w:rsidRDefault="00570596">
      <w:pPr>
        <w:pStyle w:val="BodyA"/>
        <w:numPr>
          <w:ilvl w:val="2"/>
          <w:numId w:val="1"/>
        </w:numPr>
        <w:spacing w:before="200"/>
        <w:rPr>
          <w:rFonts w:ascii="Times New Roman" w:hAnsi="Times New Roman" w:cs="Times New Roman"/>
          <w:szCs w:val="24"/>
        </w:rPr>
      </w:pPr>
      <w:r>
        <w:rPr>
          <w:rFonts w:ascii="Times New Roman" w:hAnsi="Times New Roman"/>
          <w:szCs w:val="24"/>
        </w:rPr>
        <w:t>Sean Tvelia: big issue in Suffolk County with deficit and healthcare is a fa</w:t>
      </w:r>
      <w:r>
        <w:rPr>
          <w:rFonts w:ascii="Times New Roman" w:hAnsi="Times New Roman"/>
          <w:szCs w:val="24"/>
        </w:rPr>
        <w:t xml:space="preserve">ctor. That doesn’t hinge on the convention, but depends on the county. </w:t>
      </w:r>
    </w:p>
    <w:p w:rsidR="00202E5F" w:rsidRDefault="00570596">
      <w:pPr>
        <w:pStyle w:val="BodyA"/>
        <w:numPr>
          <w:ilvl w:val="0"/>
          <w:numId w:val="1"/>
        </w:numPr>
        <w:spacing w:before="200"/>
        <w:rPr>
          <w:rFonts w:ascii="Times New Roman" w:hAnsi="Times New Roman" w:cs="Times New Roman"/>
          <w:szCs w:val="24"/>
        </w:rPr>
      </w:pPr>
      <w:r>
        <w:rPr>
          <w:rFonts w:ascii="Times New Roman" w:hAnsi="Times New Roman"/>
          <w:szCs w:val="24"/>
        </w:rPr>
        <w:t>Elections:</w:t>
      </w:r>
    </w:p>
    <w:p w:rsidR="00202E5F" w:rsidRDefault="00570596">
      <w:pPr>
        <w:pStyle w:val="BodyA"/>
        <w:numPr>
          <w:ilvl w:val="1"/>
          <w:numId w:val="1"/>
        </w:numPr>
        <w:spacing w:before="200"/>
        <w:rPr>
          <w:rFonts w:ascii="Times New Roman" w:hAnsi="Times New Roman" w:cs="Times New Roman"/>
          <w:szCs w:val="24"/>
        </w:rPr>
      </w:pPr>
      <w:r>
        <w:rPr>
          <w:rFonts w:ascii="Times New Roman" w:hAnsi="Times New Roman"/>
          <w:szCs w:val="24"/>
        </w:rPr>
        <w:t>Election of the Assembly representative on the College-wide Distance Education Committee</w:t>
      </w:r>
    </w:p>
    <w:p w:rsidR="00202E5F" w:rsidRDefault="00570596">
      <w:pPr>
        <w:pStyle w:val="BodyA"/>
        <w:numPr>
          <w:ilvl w:val="2"/>
          <w:numId w:val="1"/>
        </w:numPr>
        <w:spacing w:before="200"/>
        <w:rPr>
          <w:rFonts w:ascii="Times New Roman" w:hAnsi="Times New Roman" w:cs="Times New Roman"/>
          <w:szCs w:val="24"/>
        </w:rPr>
      </w:pPr>
      <w:r>
        <w:rPr>
          <w:rFonts w:ascii="Times New Roman" w:hAnsi="Times New Roman"/>
          <w:szCs w:val="24"/>
        </w:rPr>
        <w:t>Scott Votke: new representative</w:t>
      </w:r>
    </w:p>
    <w:p w:rsidR="00202E5F" w:rsidRDefault="00570596">
      <w:pPr>
        <w:pStyle w:val="BodyA"/>
        <w:numPr>
          <w:ilvl w:val="0"/>
          <w:numId w:val="1"/>
        </w:numPr>
        <w:spacing w:before="200"/>
        <w:rPr>
          <w:rFonts w:ascii="Times New Roman" w:hAnsi="Times New Roman" w:cs="Times New Roman"/>
          <w:szCs w:val="24"/>
        </w:rPr>
      </w:pPr>
      <w:r>
        <w:rPr>
          <w:rFonts w:ascii="Times New Roman" w:hAnsi="Times New Roman"/>
          <w:szCs w:val="24"/>
        </w:rPr>
        <w:t>Action Items</w:t>
      </w:r>
    </w:p>
    <w:p w:rsidR="00202E5F" w:rsidRDefault="00570596">
      <w:pPr>
        <w:pStyle w:val="BodyA"/>
        <w:numPr>
          <w:ilvl w:val="1"/>
          <w:numId w:val="1"/>
        </w:numPr>
        <w:spacing w:before="200"/>
        <w:rPr>
          <w:rFonts w:ascii="Times New Roman" w:hAnsi="Times New Roman" w:cs="Times New Roman"/>
          <w:szCs w:val="24"/>
        </w:rPr>
      </w:pPr>
      <w:r>
        <w:rPr>
          <w:rFonts w:ascii="Times New Roman" w:hAnsi="Times New Roman"/>
          <w:szCs w:val="24"/>
        </w:rPr>
        <w:t xml:space="preserve">Resolution on WWW2 server: about personal websites. The memorandum announced the shutdown of the server where the faculty websites are located concerned some of us who developed our own websites, but all should be concerned. </w:t>
      </w:r>
    </w:p>
    <w:p w:rsidR="00202E5F" w:rsidRDefault="00570596">
      <w:pPr>
        <w:pStyle w:val="BodyA"/>
        <w:numPr>
          <w:ilvl w:val="2"/>
          <w:numId w:val="1"/>
        </w:numPr>
        <w:spacing w:before="200"/>
        <w:rPr>
          <w:rFonts w:ascii="Times New Roman" w:hAnsi="Times New Roman" w:cs="Times New Roman"/>
          <w:szCs w:val="24"/>
        </w:rPr>
      </w:pPr>
      <w:r>
        <w:rPr>
          <w:rFonts w:ascii="Times New Roman" w:hAnsi="Times New Roman"/>
          <w:szCs w:val="24"/>
        </w:rPr>
        <w:t>Presentation on WWW2 server (P</w:t>
      </w:r>
      <w:r>
        <w:rPr>
          <w:rFonts w:ascii="Times New Roman" w:hAnsi="Times New Roman"/>
          <w:szCs w:val="24"/>
        </w:rPr>
        <w:t xml:space="preserve">rofessor Davorin Dujmovic) about the benefits of the WWW2 server and sites, especially in terms of faculty public presence on the internet and open web access. </w:t>
      </w:r>
    </w:p>
    <w:p w:rsidR="00202E5F" w:rsidRDefault="00570596">
      <w:pPr>
        <w:pStyle w:val="BodyA"/>
        <w:numPr>
          <w:ilvl w:val="2"/>
          <w:numId w:val="1"/>
        </w:numPr>
        <w:spacing w:before="200"/>
        <w:rPr>
          <w:rFonts w:ascii="Times New Roman" w:hAnsi="Times New Roman" w:cs="Times New Roman"/>
          <w:szCs w:val="24"/>
        </w:rPr>
      </w:pPr>
      <w:r>
        <w:rPr>
          <w:rFonts w:ascii="Times New Roman" w:hAnsi="Times New Roman"/>
          <w:szCs w:val="24"/>
        </w:rPr>
        <w:t xml:space="preserve">Discussion: </w:t>
      </w:r>
    </w:p>
    <w:p w:rsidR="00202E5F" w:rsidRDefault="00570596">
      <w:pPr>
        <w:pStyle w:val="BodyA"/>
        <w:numPr>
          <w:ilvl w:val="3"/>
          <w:numId w:val="1"/>
        </w:numPr>
        <w:spacing w:before="200"/>
        <w:rPr>
          <w:rFonts w:ascii="Times New Roman" w:hAnsi="Times New Roman" w:cs="Times New Roman"/>
          <w:szCs w:val="24"/>
        </w:rPr>
      </w:pPr>
      <w:r>
        <w:rPr>
          <w:rFonts w:ascii="Times New Roman" w:hAnsi="Times New Roman"/>
          <w:szCs w:val="24"/>
        </w:rPr>
        <w:t>Lynn Liebert Marx: Why does the college want to shut this down?</w:t>
      </w:r>
    </w:p>
    <w:p w:rsidR="00202E5F" w:rsidRDefault="00570596">
      <w:pPr>
        <w:pStyle w:val="BodyA"/>
        <w:numPr>
          <w:ilvl w:val="3"/>
          <w:numId w:val="1"/>
        </w:numPr>
        <w:spacing w:before="200"/>
        <w:rPr>
          <w:rFonts w:ascii="Times New Roman" w:hAnsi="Times New Roman" w:cs="Times New Roman"/>
          <w:szCs w:val="24"/>
        </w:rPr>
      </w:pPr>
      <w:r>
        <w:rPr>
          <w:rFonts w:ascii="Times New Roman" w:hAnsi="Times New Roman"/>
          <w:szCs w:val="24"/>
        </w:rPr>
        <w:t>John Kukowsky: I’v</w:t>
      </w:r>
      <w:r>
        <w:rPr>
          <w:rFonts w:ascii="Times New Roman" w:hAnsi="Times New Roman"/>
          <w:szCs w:val="24"/>
        </w:rPr>
        <w:t xml:space="preserve">e had that course on the site for almost 20 years: that page is used for all the notes for all my classes, and I do not require a textbook so I am saving students money. My students won’t be able to access the notes, and why is this happening in the </w:t>
      </w:r>
      <w:r>
        <w:rPr>
          <w:rFonts w:ascii="Times New Roman" w:hAnsi="Times New Roman"/>
          <w:szCs w:val="24"/>
        </w:rPr>
        <w:lastRenderedPageBreak/>
        <w:t>middle</w:t>
      </w:r>
      <w:r>
        <w:rPr>
          <w:rFonts w:ascii="Times New Roman" w:hAnsi="Times New Roman"/>
          <w:szCs w:val="24"/>
        </w:rPr>
        <w:t xml:space="preserve"> of the semester, especially when the college several years ago actually encouraged these sites. </w:t>
      </w:r>
    </w:p>
    <w:p w:rsidR="00202E5F" w:rsidRDefault="00570596">
      <w:pPr>
        <w:pStyle w:val="BodyA"/>
        <w:numPr>
          <w:ilvl w:val="3"/>
          <w:numId w:val="1"/>
        </w:numPr>
        <w:spacing w:before="200"/>
        <w:rPr>
          <w:rFonts w:ascii="Times New Roman" w:hAnsi="Times New Roman" w:cs="Times New Roman"/>
          <w:szCs w:val="24"/>
        </w:rPr>
      </w:pPr>
      <w:r>
        <w:rPr>
          <w:rFonts w:ascii="Times New Roman" w:hAnsi="Times New Roman"/>
          <w:szCs w:val="24"/>
        </w:rPr>
        <w:t xml:space="preserve">Davorin Dujmovic: many faculty might not even realize that they will lose their websites that give information to students in just a few weeks. </w:t>
      </w:r>
    </w:p>
    <w:p w:rsidR="00202E5F" w:rsidRDefault="00570596">
      <w:pPr>
        <w:pStyle w:val="BodyA"/>
        <w:numPr>
          <w:ilvl w:val="3"/>
          <w:numId w:val="1"/>
        </w:numPr>
        <w:spacing w:before="200"/>
      </w:pPr>
      <w:r>
        <w:rPr>
          <w:rFonts w:ascii="Times New Roman" w:hAnsi="Times New Roman"/>
          <w:szCs w:val="24"/>
        </w:rPr>
        <w:t>Alexander Kas</w:t>
      </w:r>
      <w:r>
        <w:rPr>
          <w:rFonts w:ascii="Times New Roman" w:hAnsi="Times New Roman"/>
          <w:szCs w:val="24"/>
        </w:rPr>
        <w:t>iukov: The WWW2 presence is what marks us as an institution of higher learning on the internet. Immediately upon receiving the news of the impending WWW2 shutdown, I wrote an email to Vice President Paul Beaudin pleading to reverse that decision. Subsequen</w:t>
      </w:r>
      <w:r>
        <w:rPr>
          <w:rFonts w:ascii="Times New Roman" w:hAnsi="Times New Roman"/>
          <w:szCs w:val="24"/>
        </w:rPr>
        <w:t>tly, Vice President Beaudin and I had several meetings. The line of open communication with administration that opened as a result of those meetings may be at least as important as the progress we reached on the issue of the WWW2 server. The reasons for th</w:t>
      </w:r>
      <w:r>
        <w:rPr>
          <w:rFonts w:ascii="Times New Roman" w:hAnsi="Times New Roman"/>
          <w:szCs w:val="24"/>
        </w:rPr>
        <w:t>at decision became clear to me. The web server was mismanaged in the years that it was operational. The administration was concerned because it fell out of compliance with FERPA and the ADA, and possibly copyright law. We are undergoing a cycle of re-accre</w:t>
      </w:r>
      <w:r>
        <w:rPr>
          <w:rFonts w:ascii="Times New Roman" w:hAnsi="Times New Roman"/>
          <w:szCs w:val="24"/>
        </w:rPr>
        <w:t>ditation and a non-compliant server puts the outcome of re-accreditation in jeopardy. The contradiction of the need for an open internet server on the one hand, and reaching compliance quickly enough to satisfy re-accreditation requirements on the other, c</w:t>
      </w:r>
      <w:r>
        <w:rPr>
          <w:rFonts w:ascii="Times New Roman" w:hAnsi="Times New Roman"/>
          <w:szCs w:val="24"/>
        </w:rPr>
        <w:t xml:space="preserve">an be resolved by disconnecting the two in time. The best way may be to shutdown the server now, and plan for a compliant server that can be created later after re-accreditation when we have more time to do it right. </w:t>
      </w:r>
    </w:p>
    <w:p w:rsidR="00202E5F" w:rsidRDefault="00570596">
      <w:pPr>
        <w:pStyle w:val="BodyA"/>
        <w:numPr>
          <w:ilvl w:val="3"/>
          <w:numId w:val="1"/>
        </w:numPr>
        <w:spacing w:before="200"/>
        <w:rPr>
          <w:rFonts w:ascii="Times New Roman" w:hAnsi="Times New Roman" w:cs="Times New Roman"/>
          <w:szCs w:val="24"/>
        </w:rPr>
      </w:pPr>
      <w:r>
        <w:rPr>
          <w:rFonts w:ascii="Times New Roman" w:hAnsi="Times New Roman"/>
          <w:szCs w:val="24"/>
        </w:rPr>
        <w:t>Vice President Paul Beaudin: as part o</w:t>
      </w:r>
      <w:r>
        <w:rPr>
          <w:rFonts w:ascii="Times New Roman" w:hAnsi="Times New Roman"/>
          <w:szCs w:val="24"/>
        </w:rPr>
        <w:t>f Middle States, we have to be able to demonstrate an authentication system, while Blackboard is not always as attractive as the sites that we have here. A college brief in December of 2016 mandated that Blackboard was to be used for courses. We were audit</w:t>
      </w:r>
      <w:r>
        <w:rPr>
          <w:rFonts w:ascii="Times New Roman" w:hAnsi="Times New Roman"/>
          <w:szCs w:val="24"/>
        </w:rPr>
        <w:t xml:space="preserve">ed over the summer and were found to be in violation of ADA. I assured Alex that we would not shut down WWW2 sites in October. We are making a form for any faculty that want a website. These faculty members will get </w:t>
      </w:r>
      <w:r>
        <w:rPr>
          <w:rFonts w:ascii="Times New Roman" w:hAnsi="Times New Roman"/>
          <w:szCs w:val="24"/>
        </w:rPr>
        <w:lastRenderedPageBreak/>
        <w:t>training to get sites that are beautiful</w:t>
      </w:r>
      <w:r>
        <w:rPr>
          <w:rFonts w:ascii="Times New Roman" w:hAnsi="Times New Roman"/>
          <w:szCs w:val="24"/>
        </w:rPr>
        <w:t xml:space="preserve"> and compliant. It has to do with FERPA, ADA, and student authentication. </w:t>
      </w:r>
    </w:p>
    <w:p w:rsidR="00202E5F" w:rsidRDefault="00570596">
      <w:pPr>
        <w:pStyle w:val="BodyA"/>
        <w:numPr>
          <w:ilvl w:val="3"/>
          <w:numId w:val="1"/>
        </w:numPr>
        <w:spacing w:before="200"/>
        <w:rPr>
          <w:rFonts w:ascii="Times New Roman" w:hAnsi="Times New Roman" w:cs="Times New Roman"/>
          <w:szCs w:val="24"/>
        </w:rPr>
      </w:pPr>
      <w:r>
        <w:rPr>
          <w:rFonts w:ascii="Times New Roman" w:hAnsi="Times New Roman"/>
          <w:szCs w:val="24"/>
        </w:rPr>
        <w:t>Jason Ramirez: for curriculum, we need to have votes and proposals visible for the entire College; will this issue be resolved by next week.</w:t>
      </w:r>
    </w:p>
    <w:p w:rsidR="00202E5F" w:rsidRDefault="00570596">
      <w:pPr>
        <w:pStyle w:val="BodyA"/>
        <w:numPr>
          <w:ilvl w:val="3"/>
          <w:numId w:val="1"/>
        </w:numPr>
        <w:spacing w:before="200"/>
        <w:rPr>
          <w:rFonts w:ascii="Times New Roman" w:hAnsi="Times New Roman" w:cs="Times New Roman"/>
          <w:szCs w:val="24"/>
        </w:rPr>
      </w:pPr>
      <w:r>
        <w:rPr>
          <w:rFonts w:ascii="Times New Roman" w:hAnsi="Times New Roman"/>
          <w:szCs w:val="24"/>
        </w:rPr>
        <w:t xml:space="preserve">The WWW2 is the server hosting personal </w:t>
      </w:r>
      <w:r>
        <w:rPr>
          <w:rFonts w:ascii="Times New Roman" w:hAnsi="Times New Roman"/>
          <w:szCs w:val="24"/>
        </w:rPr>
        <w:t xml:space="preserve">websites curated by faculty. The governance faculty maintained by Scott Mandia is a separate issue. It won’t come online in the immediate 2-week time, but it is very close to being completed. </w:t>
      </w:r>
    </w:p>
    <w:p w:rsidR="00202E5F" w:rsidRDefault="00570596">
      <w:pPr>
        <w:pStyle w:val="BodyA"/>
        <w:numPr>
          <w:ilvl w:val="3"/>
          <w:numId w:val="1"/>
        </w:numPr>
        <w:spacing w:before="200"/>
        <w:rPr>
          <w:rFonts w:ascii="Times New Roman" w:hAnsi="Times New Roman" w:cs="Times New Roman"/>
          <w:szCs w:val="24"/>
        </w:rPr>
      </w:pPr>
      <w:r>
        <w:rPr>
          <w:rFonts w:ascii="Times New Roman" w:hAnsi="Times New Roman"/>
          <w:szCs w:val="24"/>
        </w:rPr>
        <w:t>Davorin Dujmovic: I would like to resolve the replacement. We w</w:t>
      </w:r>
      <w:r>
        <w:rPr>
          <w:rFonts w:ascii="Times New Roman" w:hAnsi="Times New Roman"/>
          <w:szCs w:val="24"/>
        </w:rPr>
        <w:t xml:space="preserve">ould like to be consulted about the content provider. </w:t>
      </w:r>
    </w:p>
    <w:p w:rsidR="00202E5F" w:rsidRDefault="00570596">
      <w:pPr>
        <w:pStyle w:val="BodyA"/>
        <w:numPr>
          <w:ilvl w:val="3"/>
          <w:numId w:val="1"/>
        </w:numPr>
        <w:spacing w:before="200"/>
        <w:rPr>
          <w:rFonts w:ascii="Times New Roman" w:hAnsi="Times New Roman" w:cs="Times New Roman"/>
          <w:szCs w:val="24"/>
        </w:rPr>
      </w:pPr>
      <w:r>
        <w:rPr>
          <w:rFonts w:ascii="Times New Roman" w:hAnsi="Times New Roman"/>
          <w:szCs w:val="24"/>
        </w:rPr>
        <w:t>Lou Roccanova: can we just put a link to our site on the Blackboard site?</w:t>
      </w:r>
    </w:p>
    <w:p w:rsidR="00202E5F" w:rsidRDefault="00570596">
      <w:pPr>
        <w:pStyle w:val="BodyA"/>
        <w:numPr>
          <w:ilvl w:val="3"/>
          <w:numId w:val="1"/>
        </w:numPr>
        <w:spacing w:before="200"/>
        <w:rPr>
          <w:rFonts w:ascii="Times New Roman" w:hAnsi="Times New Roman" w:cs="Times New Roman"/>
          <w:szCs w:val="24"/>
        </w:rPr>
      </w:pPr>
      <w:r>
        <w:rPr>
          <w:rFonts w:ascii="Times New Roman" w:hAnsi="Times New Roman"/>
          <w:szCs w:val="24"/>
        </w:rPr>
        <w:t>Alexander Kasiukov: for now, yes, but in the future</w:t>
      </w:r>
    </w:p>
    <w:p w:rsidR="00202E5F" w:rsidRDefault="00570596">
      <w:pPr>
        <w:pStyle w:val="BodyA"/>
        <w:numPr>
          <w:ilvl w:val="3"/>
          <w:numId w:val="1"/>
        </w:numPr>
        <w:spacing w:before="200"/>
        <w:rPr>
          <w:rFonts w:ascii="Times New Roman" w:hAnsi="Times New Roman" w:cs="Times New Roman"/>
          <w:szCs w:val="24"/>
        </w:rPr>
      </w:pPr>
      <w:r>
        <w:rPr>
          <w:rFonts w:ascii="Times New Roman" w:hAnsi="Times New Roman"/>
          <w:szCs w:val="24"/>
        </w:rPr>
        <w:t>Davorin Dujmovic: Lou is using websites in his classes</w:t>
      </w:r>
    </w:p>
    <w:p w:rsidR="00202E5F" w:rsidRDefault="00570596">
      <w:pPr>
        <w:pStyle w:val="BodyA"/>
        <w:numPr>
          <w:ilvl w:val="3"/>
          <w:numId w:val="1"/>
        </w:numPr>
        <w:spacing w:before="200"/>
        <w:rPr>
          <w:rFonts w:ascii="Times New Roman" w:hAnsi="Times New Roman" w:cs="Times New Roman"/>
          <w:szCs w:val="24"/>
        </w:rPr>
      </w:pPr>
      <w:r>
        <w:rPr>
          <w:rFonts w:ascii="Times New Roman" w:hAnsi="Times New Roman"/>
          <w:szCs w:val="24"/>
        </w:rPr>
        <w:t xml:space="preserve">Alexander Kasiukov: </w:t>
      </w:r>
      <w:r>
        <w:rPr>
          <w:rFonts w:ascii="Times New Roman" w:hAnsi="Times New Roman"/>
          <w:szCs w:val="24"/>
        </w:rPr>
        <w:t xml:space="preserve">send me your ideas and your needs and I can integrate it into a coherent picture that I can present to administration. I think that our dialogue with administration is even more important than our problem at hand. Let’s table this discussion. </w:t>
      </w:r>
    </w:p>
    <w:p w:rsidR="00202E5F" w:rsidRDefault="00570596">
      <w:pPr>
        <w:pStyle w:val="BodyA"/>
        <w:numPr>
          <w:ilvl w:val="3"/>
          <w:numId w:val="1"/>
        </w:numPr>
        <w:spacing w:before="200"/>
        <w:rPr>
          <w:rFonts w:ascii="Times New Roman" w:hAnsi="Times New Roman" w:cs="Times New Roman"/>
          <w:szCs w:val="24"/>
        </w:rPr>
      </w:pPr>
      <w:r>
        <w:rPr>
          <w:rFonts w:ascii="Times New Roman" w:hAnsi="Times New Roman"/>
          <w:szCs w:val="24"/>
        </w:rPr>
        <w:t>Suzanne Smal</w:t>
      </w:r>
      <w:r>
        <w:rPr>
          <w:rFonts w:ascii="Times New Roman" w:hAnsi="Times New Roman"/>
          <w:szCs w:val="24"/>
        </w:rPr>
        <w:t>ler: are we tabling the resolution or the discussion?</w:t>
      </w:r>
    </w:p>
    <w:p w:rsidR="00202E5F" w:rsidRDefault="00570596">
      <w:pPr>
        <w:pStyle w:val="BodyA"/>
        <w:numPr>
          <w:ilvl w:val="3"/>
          <w:numId w:val="1"/>
        </w:numPr>
        <w:spacing w:before="200"/>
        <w:rPr>
          <w:rFonts w:ascii="Times New Roman" w:hAnsi="Times New Roman" w:cs="Times New Roman"/>
          <w:szCs w:val="24"/>
        </w:rPr>
      </w:pPr>
      <w:r>
        <w:rPr>
          <w:rFonts w:ascii="Times New Roman" w:hAnsi="Times New Roman"/>
          <w:szCs w:val="24"/>
        </w:rPr>
        <w:t xml:space="preserve">Alexander Kasiukov: we are tabling the discussion. I want to hear concerns in one-on-one conversations to make sure that the new proposed site satisfies those needs. </w:t>
      </w:r>
    </w:p>
    <w:p w:rsidR="00202E5F" w:rsidRDefault="00570596">
      <w:pPr>
        <w:pStyle w:val="BodyA"/>
        <w:numPr>
          <w:ilvl w:val="2"/>
          <w:numId w:val="1"/>
        </w:numPr>
        <w:spacing w:before="200"/>
        <w:rPr>
          <w:rFonts w:ascii="Times New Roman" w:hAnsi="Times New Roman" w:cs="Times New Roman"/>
          <w:szCs w:val="24"/>
        </w:rPr>
      </w:pPr>
      <w:r>
        <w:rPr>
          <w:rFonts w:ascii="Times New Roman" w:hAnsi="Times New Roman"/>
          <w:szCs w:val="24"/>
        </w:rPr>
        <w:t>Vote on resolution: Motion is table</w:t>
      </w:r>
      <w:r>
        <w:rPr>
          <w:rFonts w:ascii="Times New Roman" w:hAnsi="Times New Roman"/>
          <w:szCs w:val="24"/>
        </w:rPr>
        <w:t xml:space="preserve">d until next meeting. 1 vote against tabling the resolution. </w:t>
      </w:r>
    </w:p>
    <w:p w:rsidR="00202E5F" w:rsidRDefault="00570596">
      <w:pPr>
        <w:pStyle w:val="BodyA"/>
        <w:numPr>
          <w:ilvl w:val="0"/>
          <w:numId w:val="1"/>
        </w:numPr>
        <w:spacing w:before="200"/>
        <w:rPr>
          <w:rFonts w:ascii="Times New Roman" w:hAnsi="Times New Roman" w:cs="Times New Roman"/>
          <w:szCs w:val="24"/>
        </w:rPr>
      </w:pPr>
      <w:r>
        <w:rPr>
          <w:rFonts w:ascii="Times New Roman" w:hAnsi="Times New Roman"/>
          <w:szCs w:val="24"/>
        </w:rPr>
        <w:t>Good of the Assembly:</w:t>
      </w:r>
    </w:p>
    <w:p w:rsidR="00202E5F" w:rsidRDefault="00570596">
      <w:pPr>
        <w:pStyle w:val="BodyA"/>
        <w:numPr>
          <w:ilvl w:val="1"/>
          <w:numId w:val="1"/>
        </w:numPr>
        <w:spacing w:before="200"/>
        <w:rPr>
          <w:rFonts w:ascii="Times New Roman" w:hAnsi="Times New Roman" w:cs="Times New Roman"/>
          <w:szCs w:val="24"/>
        </w:rPr>
      </w:pPr>
      <w:r>
        <w:rPr>
          <w:rFonts w:ascii="Times New Roman" w:hAnsi="Times New Roman"/>
          <w:szCs w:val="24"/>
        </w:rPr>
        <w:lastRenderedPageBreak/>
        <w:t xml:space="preserve">Ginny Horan: Lynn Liebert Marx wins Governance Award and receives accolades for exemplary service. </w:t>
      </w:r>
    </w:p>
    <w:p w:rsidR="00202E5F" w:rsidRDefault="00570596">
      <w:pPr>
        <w:pStyle w:val="BodyA"/>
        <w:numPr>
          <w:ilvl w:val="1"/>
          <w:numId w:val="1"/>
        </w:numPr>
        <w:spacing w:before="200"/>
        <w:rPr>
          <w:rFonts w:ascii="Times New Roman" w:hAnsi="Times New Roman" w:cs="Times New Roman"/>
          <w:szCs w:val="24"/>
        </w:rPr>
      </w:pPr>
      <w:r>
        <w:rPr>
          <w:rFonts w:ascii="Times New Roman" w:hAnsi="Times New Roman"/>
          <w:szCs w:val="24"/>
        </w:rPr>
        <w:t xml:space="preserve">Janet Haff: Dr. Maria Reitani is having a coat drive on behalf of the </w:t>
      </w:r>
      <w:r>
        <w:rPr>
          <w:rFonts w:ascii="Times New Roman" w:hAnsi="Times New Roman"/>
          <w:szCs w:val="24"/>
        </w:rPr>
        <w:t>Science Club. Drop off at S 207 or with secretary of S 201.</w:t>
      </w:r>
    </w:p>
    <w:p w:rsidR="00202E5F" w:rsidRDefault="00570596">
      <w:pPr>
        <w:pStyle w:val="BodyA"/>
        <w:numPr>
          <w:ilvl w:val="1"/>
          <w:numId w:val="1"/>
        </w:numPr>
        <w:spacing w:before="200"/>
        <w:rPr>
          <w:rFonts w:ascii="Times New Roman" w:hAnsi="Times New Roman" w:cs="Times New Roman"/>
          <w:szCs w:val="24"/>
        </w:rPr>
      </w:pPr>
      <w:r>
        <w:rPr>
          <w:rFonts w:ascii="Times New Roman" w:hAnsi="Times New Roman"/>
          <w:szCs w:val="24"/>
        </w:rPr>
        <w:t>Michaelann Tostanosky: Art opening curated by John Cyr</w:t>
      </w:r>
    </w:p>
    <w:p w:rsidR="00202E5F" w:rsidRDefault="00570596">
      <w:pPr>
        <w:pStyle w:val="BodyA"/>
        <w:numPr>
          <w:ilvl w:val="1"/>
          <w:numId w:val="1"/>
        </w:numPr>
        <w:spacing w:before="200"/>
        <w:rPr>
          <w:rFonts w:ascii="Times New Roman" w:hAnsi="Times New Roman" w:cs="Times New Roman"/>
          <w:szCs w:val="24"/>
        </w:rPr>
      </w:pPr>
      <w:r>
        <w:rPr>
          <w:rFonts w:ascii="Times New Roman" w:hAnsi="Times New Roman"/>
          <w:szCs w:val="24"/>
        </w:rPr>
        <w:t>John Jerome: Conference on women and manufacturing</w:t>
      </w:r>
    </w:p>
    <w:p w:rsidR="00202E5F" w:rsidRDefault="00570596">
      <w:pPr>
        <w:pStyle w:val="BodyA"/>
        <w:numPr>
          <w:ilvl w:val="1"/>
          <w:numId w:val="1"/>
        </w:numPr>
        <w:spacing w:before="200"/>
        <w:rPr>
          <w:rFonts w:ascii="Times New Roman" w:hAnsi="Times New Roman" w:cs="Times New Roman"/>
          <w:szCs w:val="24"/>
        </w:rPr>
      </w:pPr>
      <w:r>
        <w:rPr>
          <w:rFonts w:ascii="Times New Roman" w:hAnsi="Times New Roman"/>
          <w:szCs w:val="24"/>
        </w:rPr>
        <w:t xml:space="preserve">Jason Ramirez: Rob Ruiz Leon performing as part of the LatinX celebration. And at 6pm Oct </w:t>
      </w:r>
      <w:r>
        <w:rPr>
          <w:rFonts w:ascii="Times New Roman" w:hAnsi="Times New Roman"/>
          <w:szCs w:val="24"/>
        </w:rPr>
        <w:t xml:space="preserve">11th. </w:t>
      </w:r>
    </w:p>
    <w:p w:rsidR="00202E5F" w:rsidRDefault="00570596">
      <w:pPr>
        <w:pStyle w:val="BodyA"/>
        <w:numPr>
          <w:ilvl w:val="1"/>
          <w:numId w:val="1"/>
        </w:numPr>
        <w:spacing w:before="200"/>
        <w:rPr>
          <w:rFonts w:ascii="Times New Roman" w:hAnsi="Times New Roman" w:cs="Times New Roman"/>
          <w:szCs w:val="24"/>
        </w:rPr>
      </w:pPr>
      <w:r>
        <w:rPr>
          <w:rFonts w:ascii="Times New Roman" w:hAnsi="Times New Roman"/>
          <w:szCs w:val="24"/>
        </w:rPr>
        <w:t xml:space="preserve">Hardship fund donations to Karen Dovell and Liz Spagnola </w:t>
      </w:r>
    </w:p>
    <w:p w:rsidR="00202E5F" w:rsidRDefault="00570596">
      <w:pPr>
        <w:pStyle w:val="BodyA"/>
        <w:numPr>
          <w:ilvl w:val="1"/>
          <w:numId w:val="1"/>
        </w:numPr>
        <w:spacing w:before="200"/>
        <w:rPr>
          <w:rFonts w:ascii="Times New Roman" w:hAnsi="Times New Roman" w:cs="Times New Roman"/>
          <w:szCs w:val="24"/>
        </w:rPr>
      </w:pPr>
      <w:r>
        <w:rPr>
          <w:rFonts w:ascii="Times New Roman" w:hAnsi="Times New Roman"/>
          <w:szCs w:val="24"/>
        </w:rPr>
        <w:t>Danielle DiMauro Brooks: Focus committee assembling human trafficking event date TBA; college see 295 class implementing a red flag campaign around campus to raise awareness about dating viol</w:t>
      </w:r>
      <w:r>
        <w:rPr>
          <w:rFonts w:ascii="Times New Roman" w:hAnsi="Times New Roman"/>
          <w:szCs w:val="24"/>
        </w:rPr>
        <w:t xml:space="preserve">ence and they will have a weekly donation drive for SANE </w:t>
      </w:r>
    </w:p>
    <w:p w:rsidR="00202E5F" w:rsidRDefault="00570596">
      <w:pPr>
        <w:pStyle w:val="BodyA"/>
        <w:numPr>
          <w:ilvl w:val="0"/>
          <w:numId w:val="1"/>
        </w:numPr>
        <w:spacing w:before="200"/>
      </w:pPr>
      <w:r>
        <w:rPr>
          <w:rFonts w:ascii="Times New Roman" w:hAnsi="Times New Roman"/>
          <w:szCs w:val="24"/>
        </w:rPr>
        <w:t xml:space="preserve">Executive Dean’s Forum/Campus Update: Dr. James Keane: Dean Keane’s update was circulated via email. </w:t>
      </w:r>
    </w:p>
    <w:p w:rsidR="00202E5F" w:rsidRDefault="00570596">
      <w:pPr>
        <w:pStyle w:val="BodyA"/>
        <w:numPr>
          <w:ilvl w:val="0"/>
          <w:numId w:val="1"/>
        </w:numPr>
        <w:spacing w:before="200"/>
        <w:rPr>
          <w:rFonts w:ascii="Times New Roman" w:hAnsi="Times New Roman" w:cs="Times New Roman"/>
          <w:szCs w:val="24"/>
        </w:rPr>
      </w:pPr>
      <w:r>
        <w:rPr>
          <w:rFonts w:ascii="Times New Roman" w:hAnsi="Times New Roman"/>
          <w:szCs w:val="24"/>
        </w:rPr>
        <w:t>Old Business: none</w:t>
      </w:r>
    </w:p>
    <w:p w:rsidR="00202E5F" w:rsidRDefault="00570596">
      <w:pPr>
        <w:pStyle w:val="BodyA"/>
        <w:numPr>
          <w:ilvl w:val="0"/>
          <w:numId w:val="1"/>
        </w:numPr>
        <w:spacing w:before="200"/>
        <w:rPr>
          <w:rFonts w:ascii="Times New Roman" w:hAnsi="Times New Roman" w:cs="Times New Roman"/>
          <w:szCs w:val="24"/>
        </w:rPr>
      </w:pPr>
      <w:r>
        <w:rPr>
          <w:rFonts w:ascii="Times New Roman" w:hAnsi="Times New Roman"/>
          <w:szCs w:val="24"/>
        </w:rPr>
        <w:t xml:space="preserve"> New Business: none</w:t>
      </w:r>
    </w:p>
    <w:p w:rsidR="00202E5F" w:rsidRDefault="00570596">
      <w:pPr>
        <w:pStyle w:val="BodyA"/>
        <w:numPr>
          <w:ilvl w:val="1"/>
          <w:numId w:val="1"/>
        </w:numPr>
        <w:spacing w:before="200"/>
        <w:rPr>
          <w:rFonts w:ascii="Times New Roman" w:hAnsi="Times New Roman" w:cs="Times New Roman"/>
          <w:szCs w:val="24"/>
        </w:rPr>
      </w:pPr>
      <w:r>
        <w:rPr>
          <w:rFonts w:ascii="Times New Roman" w:hAnsi="Times New Roman"/>
          <w:szCs w:val="24"/>
        </w:rPr>
        <w:t>The meeting was adjourned at 5:30 p.m.</w:t>
      </w:r>
    </w:p>
    <w:p w:rsidR="00202E5F" w:rsidRDefault="00570596">
      <w:pPr>
        <w:pStyle w:val="BodyA"/>
        <w:spacing w:before="200"/>
      </w:pPr>
      <w:r>
        <w:rPr>
          <w:rFonts w:ascii="Times New Roman" w:hAnsi="Times New Roman"/>
          <w:szCs w:val="24"/>
        </w:rPr>
        <w:t xml:space="preserve">Minutes recorded by Kate O’Donoghue. </w:t>
      </w:r>
      <w:bookmarkStart w:id="0" w:name="_GoBack"/>
      <w:bookmarkEnd w:id="0"/>
    </w:p>
    <w:sectPr w:rsidR="00202E5F">
      <w:headerReference w:type="default" r:id="rId7"/>
      <w:pgSz w:w="12240" w:h="15840"/>
      <w:pgMar w:top="1440" w:right="1440" w:bottom="1440" w:left="1440" w:header="720" w:footer="864"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70596">
      <w:r>
        <w:separator/>
      </w:r>
    </w:p>
  </w:endnote>
  <w:endnote w:type="continuationSeparator" w:id="0">
    <w:p w:rsidR="00000000" w:rsidRDefault="0057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WenQuanYi Micro Hei">
    <w:panose1 w:val="00000000000000000000"/>
    <w:charset w:val="00"/>
    <w:family w:val="roman"/>
    <w:notTrueType/>
    <w:pitch w:val="default"/>
  </w:font>
  <w:font w:name="FreeSans">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70596">
      <w:r>
        <w:separator/>
      </w:r>
    </w:p>
  </w:footnote>
  <w:footnote w:type="continuationSeparator" w:id="0">
    <w:p w:rsidR="00000000" w:rsidRDefault="00570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5F" w:rsidRDefault="00570596">
    <w:pPr>
      <w:pStyle w:val="HeaderFooterA"/>
      <w:tabs>
        <w:tab w:val="center" w:pos="4680"/>
        <w:tab w:val="right" w:pos="9340"/>
      </w:tabs>
    </w:pPr>
    <w:r>
      <w:tab/>
    </w:r>
    <w:r>
      <w:tab/>
    </w:r>
    <w:r>
      <w:fldChar w:fldCharType="begin"/>
    </w:r>
    <w:r>
      <w:instrText>PAGE</w:instrText>
    </w:r>
    <w:r>
      <w:fldChar w:fldCharType="separate"/>
    </w:r>
    <w:r>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B5189"/>
    <w:multiLevelType w:val="multilevel"/>
    <w:tmpl w:val="7520D6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B6D66F8"/>
    <w:multiLevelType w:val="multilevel"/>
    <w:tmpl w:val="17A22BA4"/>
    <w:lvl w:ilvl="0">
      <w:start w:val="1"/>
      <w:numFmt w:val="upperRoman"/>
      <w:lvlText w:val="%1."/>
      <w:lvlJc w:val="left"/>
      <w:pPr>
        <w:ind w:left="360" w:hanging="360"/>
      </w:pPr>
      <w:rPr>
        <w:caps w:val="0"/>
        <w:smallCaps w:val="0"/>
        <w:strike w:val="0"/>
        <w:dstrike w:val="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ind w:left="720" w:hanging="360"/>
      </w:pPr>
      <w:rPr>
        <w:caps w:val="0"/>
        <w:smallCaps w:val="0"/>
        <w:strike w:val="0"/>
        <w:dstrike w:val="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1080" w:hanging="360"/>
      </w:pPr>
      <w:rPr>
        <w:caps w:val="0"/>
        <w:smallCaps w:val="0"/>
        <w:strike w:val="0"/>
        <w:dstrike w:val="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lvlText w:val="%4)"/>
      <w:lvlJc w:val="left"/>
      <w:pPr>
        <w:ind w:left="1473" w:hanging="393"/>
      </w:pPr>
      <w:rPr>
        <w:caps w:val="0"/>
        <w:smallCaps w:val="0"/>
        <w:strike w:val="0"/>
        <w:dstrike w:val="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5)"/>
      <w:lvlJc w:val="left"/>
      <w:pPr>
        <w:ind w:left="1833" w:hanging="393"/>
      </w:pPr>
      <w:rPr>
        <w:caps w:val="0"/>
        <w:smallCaps w:val="0"/>
        <w:strike w:val="0"/>
        <w:dstrike w:val="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Letter"/>
      <w:lvlText w:val="(%6)"/>
      <w:lvlJc w:val="left"/>
      <w:pPr>
        <w:ind w:left="2193" w:hanging="393"/>
      </w:pPr>
      <w:rPr>
        <w:caps w:val="0"/>
        <w:smallCaps w:val="0"/>
        <w:strike w:val="0"/>
        <w:dstrike w:val="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Roman"/>
      <w:lvlText w:val="%7)"/>
      <w:lvlJc w:val="left"/>
      <w:pPr>
        <w:ind w:left="2553" w:hanging="393"/>
      </w:pPr>
      <w:rPr>
        <w:caps w:val="0"/>
        <w:smallCaps w:val="0"/>
        <w:strike w:val="0"/>
        <w:dstrike w:val="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8)"/>
      <w:lvlJc w:val="left"/>
      <w:pPr>
        <w:ind w:left="2913" w:hanging="393"/>
      </w:pPr>
      <w:rPr>
        <w:caps w:val="0"/>
        <w:smallCaps w:val="0"/>
        <w:strike w:val="0"/>
        <w:dstrike w:val="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Letter"/>
      <w:lvlText w:val="(%9)"/>
      <w:lvlJc w:val="left"/>
      <w:pPr>
        <w:ind w:left="3273" w:hanging="393"/>
      </w:pPr>
      <w:rPr>
        <w:caps w:val="0"/>
        <w:smallCaps w:val="0"/>
        <w:strike w:val="0"/>
        <w:dstrike w:val="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5F"/>
    <w:rsid w:val="00202E5F"/>
    <w:rsid w:val="00570596"/>
    <w:rsid w:val="00F4244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3C718-15AF-45B9-AB77-D9B5C765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14F"/>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sid w:val="002F514F"/>
    <w:rPr>
      <w:rFonts w:cs="Times New Roman"/>
      <w:color w:val="000080"/>
      <w:u w:val="single"/>
    </w:rPr>
  </w:style>
  <w:style w:type="character" w:customStyle="1" w:styleId="ListLabel1">
    <w:name w:val="ListLabel 1"/>
    <w:rPr>
      <w:rFonts w:cs="Times New Roman"/>
      <w:caps w:val="0"/>
      <w:smallCaps w:val="0"/>
      <w:strike w:val="0"/>
      <w:dstrike w:val="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paragraph" w:customStyle="1" w:styleId="Heading">
    <w:name w:val="Heading"/>
    <w:basedOn w:val="Normal"/>
    <w:next w:val="TextBody"/>
    <w:pPr>
      <w:keepNext/>
      <w:spacing w:before="240" w:after="120"/>
    </w:pPr>
    <w:rPr>
      <w:rFonts w:ascii="Liberation Sans" w:eastAsia="WenQuanYi Micro Hei"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HeaderFooterA">
    <w:name w:val="Header &amp; Footer A"/>
    <w:uiPriority w:val="99"/>
    <w:rsid w:val="002F514F"/>
    <w:pPr>
      <w:tabs>
        <w:tab w:val="right" w:pos="9020"/>
      </w:tabs>
      <w:suppressAutoHyphens/>
    </w:pPr>
    <w:rPr>
      <w:rFonts w:ascii="Helvetica" w:hAnsi="Helvetica" w:cs="Arial Unicode MS"/>
      <w:color w:val="000000"/>
      <w:sz w:val="24"/>
      <w:szCs w:val="24"/>
      <w:u w:color="000000"/>
    </w:rPr>
  </w:style>
  <w:style w:type="paragraph" w:customStyle="1" w:styleId="HeaderFooter">
    <w:name w:val="Header &amp; Footer"/>
    <w:uiPriority w:val="99"/>
    <w:rsid w:val="002F514F"/>
    <w:pPr>
      <w:tabs>
        <w:tab w:val="right" w:pos="9020"/>
      </w:tabs>
      <w:suppressAutoHyphens/>
    </w:pPr>
    <w:rPr>
      <w:rFonts w:ascii="Helvetica" w:hAnsi="Helvetica" w:cs="Arial Unicode MS"/>
      <w:color w:val="000000"/>
      <w:sz w:val="24"/>
      <w:szCs w:val="24"/>
    </w:rPr>
  </w:style>
  <w:style w:type="paragraph" w:customStyle="1" w:styleId="BodyA">
    <w:name w:val="Body A"/>
    <w:uiPriority w:val="99"/>
    <w:rsid w:val="002F514F"/>
    <w:pPr>
      <w:suppressAutoHyphens/>
    </w:pPr>
    <w:rPr>
      <w:rFonts w:ascii="Helvetica" w:hAnsi="Helvetica" w:cs="Arial Unicode MS"/>
      <w:color w:val="000000"/>
      <w:sz w:val="24"/>
      <w:u w:color="000000"/>
    </w:rPr>
  </w:style>
  <w:style w:type="paragraph" w:styleId="Header">
    <w:name w:val="header"/>
    <w:basedOn w:val="Normal"/>
  </w:style>
  <w:style w:type="paragraph" w:styleId="Footer">
    <w:name w:val="footer"/>
    <w:basedOn w:val="Normal"/>
  </w:style>
  <w:style w:type="numbering" w:customStyle="1" w:styleId="Harvard">
    <w:name w:val="Harvard"/>
    <w:rsid w:val="00775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Suffolk County Community College</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O'Donoghue</dc:creator>
  <cp:lastModifiedBy>Kathryn O'Donoghue</cp:lastModifiedBy>
  <cp:revision>2</cp:revision>
  <dcterms:created xsi:type="dcterms:W3CDTF">2017-10-31T19:14:00Z</dcterms:created>
  <dcterms:modified xsi:type="dcterms:W3CDTF">2017-10-31T19:14:00Z</dcterms:modified>
  <dc:language>en-US</dc:language>
</cp:coreProperties>
</file>